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08" w:rsidRPr="008278B2" w:rsidRDefault="00A21408" w:rsidP="00A21408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es-ES_tradnl"/>
        </w:rPr>
      </w:pPr>
      <w:r w:rsidRPr="008278B2">
        <w:rPr>
          <w:rFonts w:cstheme="minorHAnsi"/>
          <w:b/>
          <w:sz w:val="28"/>
          <w:szCs w:val="24"/>
          <w:lang w:val="es-ES_tradnl"/>
        </w:rPr>
        <w:t>PROCEDIMIENTO Y DOCUMENTACIÓN PARA LA CONFECCIÓN DEL LEGAJO EN LA UNIVERSIDAD NACIONAL DE LA PAMPA</w:t>
      </w:r>
    </w:p>
    <w:p w:rsidR="00F50DFF" w:rsidRDefault="00F50DFF" w:rsidP="00A21408">
      <w:pPr>
        <w:spacing w:after="0" w:line="240" w:lineRule="auto"/>
        <w:ind w:left="567"/>
        <w:jc w:val="center"/>
        <w:rPr>
          <w:rFonts w:cstheme="minorHAnsi"/>
          <w:b/>
          <w:sz w:val="24"/>
          <w:szCs w:val="24"/>
          <w:lang w:val="es-ES_tradnl"/>
        </w:rPr>
      </w:pPr>
    </w:p>
    <w:p w:rsidR="00A21408" w:rsidRDefault="00A21408" w:rsidP="00A21408">
      <w:pPr>
        <w:spacing w:after="0" w:line="240" w:lineRule="auto"/>
        <w:ind w:left="567"/>
        <w:jc w:val="both"/>
        <w:rPr>
          <w:rFonts w:eastAsia="Times New Roman" w:cstheme="minorHAnsi"/>
          <w:b/>
          <w:i/>
          <w:color w:val="000000"/>
          <w:sz w:val="28"/>
          <w:szCs w:val="24"/>
          <w:u w:val="single"/>
          <w:lang w:val="es-AR" w:eastAsia="es-AR"/>
        </w:rPr>
      </w:pPr>
      <w:r w:rsidRPr="00223C9A">
        <w:rPr>
          <w:rFonts w:eastAsia="Times New Roman" w:cstheme="minorHAnsi"/>
          <w:b/>
          <w:i/>
          <w:color w:val="000000"/>
          <w:sz w:val="28"/>
          <w:szCs w:val="24"/>
          <w:u w:val="single"/>
          <w:lang w:val="es-AR" w:eastAsia="es-AR"/>
        </w:rPr>
        <w:t xml:space="preserve">Requisitos: </w:t>
      </w:r>
      <w:bookmarkStart w:id="0" w:name="_GoBack"/>
      <w:bookmarkEnd w:id="0"/>
    </w:p>
    <w:p w:rsidR="00223C9A" w:rsidRPr="00223C9A" w:rsidRDefault="00223C9A" w:rsidP="00A21408">
      <w:pPr>
        <w:spacing w:after="0" w:line="240" w:lineRule="auto"/>
        <w:ind w:left="567"/>
        <w:jc w:val="both"/>
        <w:rPr>
          <w:rFonts w:eastAsia="Times New Roman" w:cstheme="minorHAnsi"/>
          <w:b/>
          <w:i/>
          <w:color w:val="000000"/>
          <w:sz w:val="28"/>
          <w:szCs w:val="24"/>
          <w:u w:val="single"/>
          <w:lang w:val="es-AR" w:eastAsia="es-AR"/>
        </w:rPr>
      </w:pPr>
    </w:p>
    <w:p w:rsidR="009E4877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Planilla de Datos Requeridos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Certificado de Aptitud Física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Certificado de Antecedentes Penales (Original)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Planilla de Datos Personales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2 Fotos Carnet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Acta de Nacimiento (Copia autenticada)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Curriculum Vitae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Copia de Documento Nacional de Identidad</w:t>
      </w:r>
    </w:p>
    <w:p w:rsidR="00223C9A" w:rsidRPr="00223C9A" w:rsidRDefault="00223C9A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Constancia de CUIL emitida por ANSES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Título/s, Cursos, Seminarios, Jornadas, etc.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Certificación de Servicios (Originales) Docentes y/o NoDocentes para el Cobro de la antigüedad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Fichas de Seguro Personal del Estado Ley N° 13003 (Obligatorio) y Seguro Colectivo de Vida Obligatorio Decreto 1567/74 (Social- Exclusivo para designaciones personal Ad-Honorem) y Seguro Optativo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Declaración Jurada del Grupo Familiar (A los fines de inasistencia/s Justificadas por Atención a un Familiar)</w:t>
      </w:r>
    </w:p>
    <w:p w:rsidR="00A21408" w:rsidRPr="00223C9A" w:rsidRDefault="00A21408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Declaración Jurada de Cargos Docentes/</w:t>
      </w:r>
      <w:proofErr w:type="spellStart"/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Nodocentes</w:t>
      </w:r>
      <w:proofErr w:type="spellEnd"/>
    </w:p>
    <w:p w:rsidR="009E4877" w:rsidRPr="00223C9A" w:rsidRDefault="009E4877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Formulario PS261 “Notificación del Régimen de Asignaciones Familiares – Sistema Único de Asignaciones Familiares”</w:t>
      </w:r>
    </w:p>
    <w:p w:rsidR="009E4877" w:rsidRPr="00223C9A" w:rsidRDefault="009E4877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Planilla de </w:t>
      </w:r>
      <w:r w:rsidR="00A21408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Obra Social elegida o Planilla de </w:t>
      </w: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Afiliación </w:t>
      </w:r>
      <w:r w:rsidR="00A21408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al </w:t>
      </w: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SEMPRE</w:t>
      </w:r>
      <w:r w:rsidR="00A21408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, conjuntamente </w:t>
      </w:r>
      <w:r w:rsidR="00223C9A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con el Documento Nacional de Identidad y la Resolución de designación y si </w:t>
      </w:r>
      <w:r w:rsidR="00A21408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correspondiere Planilla de Afiliados Indirectos con la misma docu</w:t>
      </w:r>
      <w:r w:rsidR="00223C9A"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mentación a parte para su posterior envío al dicho Organi</w:t>
      </w:r>
      <w:r w:rsid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smo</w:t>
      </w:r>
    </w:p>
    <w:p w:rsidR="00223C9A" w:rsidRPr="00223C9A" w:rsidRDefault="00223C9A" w:rsidP="002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  <w:r w:rsidRPr="00223C9A">
        <w:rPr>
          <w:rFonts w:eastAsia="Times New Roman" w:cstheme="minorHAnsi"/>
          <w:color w:val="000000"/>
          <w:sz w:val="28"/>
          <w:szCs w:val="24"/>
          <w:lang w:val="es-AR" w:eastAsia="es-AR"/>
        </w:rPr>
        <w:t>CBU</w:t>
      </w:r>
      <w:r>
        <w:rPr>
          <w:rFonts w:eastAsia="Times New Roman" w:cstheme="minorHAnsi"/>
          <w:color w:val="000000"/>
          <w:sz w:val="28"/>
          <w:szCs w:val="24"/>
          <w:lang w:val="es-AR" w:eastAsia="es-AR"/>
        </w:rPr>
        <w:t xml:space="preserve"> (Clave Bancaria Uniforme)</w:t>
      </w:r>
    </w:p>
    <w:p w:rsidR="00223C9A" w:rsidRPr="00223C9A" w:rsidRDefault="00223C9A" w:rsidP="00A21408">
      <w:pPr>
        <w:spacing w:after="0" w:line="240" w:lineRule="auto"/>
        <w:ind w:left="567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</w:p>
    <w:p w:rsidR="009E4877" w:rsidRPr="00223C9A" w:rsidRDefault="009E4877" w:rsidP="00A21408">
      <w:pPr>
        <w:spacing w:after="0" w:line="240" w:lineRule="auto"/>
        <w:ind w:left="567"/>
        <w:jc w:val="both"/>
        <w:rPr>
          <w:rFonts w:eastAsia="Times New Roman" w:cstheme="minorHAnsi"/>
          <w:color w:val="000000"/>
          <w:sz w:val="28"/>
          <w:szCs w:val="24"/>
          <w:lang w:val="es-AR" w:eastAsia="es-AR"/>
        </w:rPr>
      </w:pPr>
    </w:p>
    <w:p w:rsidR="008741D1" w:rsidRPr="00223C9A" w:rsidRDefault="008741D1" w:rsidP="00A21408">
      <w:pPr>
        <w:jc w:val="center"/>
        <w:rPr>
          <w:rFonts w:cstheme="minorHAnsi"/>
          <w:sz w:val="28"/>
          <w:szCs w:val="24"/>
          <w:lang w:val="es-ES_tradnl"/>
        </w:rPr>
      </w:pPr>
    </w:p>
    <w:p w:rsidR="00072304" w:rsidRPr="00223C9A" w:rsidRDefault="00072304" w:rsidP="00072304">
      <w:pPr>
        <w:spacing w:after="0"/>
        <w:ind w:left="567"/>
        <w:rPr>
          <w:rFonts w:ascii="Times New Roman" w:hAnsi="Times New Roman" w:cs="Times New Roman"/>
          <w:sz w:val="28"/>
          <w:szCs w:val="16"/>
        </w:rPr>
      </w:pPr>
    </w:p>
    <w:sectPr w:rsidR="00072304" w:rsidRPr="00223C9A" w:rsidSect="00BC4735">
      <w:headerReference w:type="default" r:id="rId8"/>
      <w:footerReference w:type="default" r:id="rId9"/>
      <w:pgSz w:w="11906" w:h="16838"/>
      <w:pgMar w:top="238" w:right="85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3B" w:rsidRDefault="00F9213B" w:rsidP="00BC4735">
      <w:pPr>
        <w:spacing w:after="0" w:line="240" w:lineRule="auto"/>
      </w:pPr>
      <w:r>
        <w:separator/>
      </w:r>
    </w:p>
  </w:endnote>
  <w:endnote w:type="continuationSeparator" w:id="0">
    <w:p w:rsidR="00F9213B" w:rsidRDefault="00F9213B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8278B2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3B" w:rsidRDefault="00F9213B" w:rsidP="00BC4735">
      <w:pPr>
        <w:spacing w:after="0" w:line="240" w:lineRule="auto"/>
      </w:pPr>
      <w:r>
        <w:separator/>
      </w:r>
    </w:p>
  </w:footnote>
  <w:footnote w:type="continuationSeparator" w:id="0">
    <w:p w:rsidR="00F9213B" w:rsidRDefault="00F9213B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4" w:rsidRDefault="00072304" w:rsidP="00072304">
    <w:pPr>
      <w:pStyle w:val="Encabezado"/>
      <w:ind w:left="567"/>
      <w:rPr>
        <w:color w:val="4F81BD" w:themeColor="accent1"/>
      </w:rPr>
    </w:pPr>
    <w:r>
      <w:rPr>
        <w:noProof/>
        <w:color w:val="4F81BD" w:themeColor="accent1"/>
        <w:lang w:val="es-AR" w:eastAsia="es-AR"/>
      </w:rPr>
      <w:drawing>
        <wp:inline distT="0" distB="0" distL="0" distR="0" wp14:anchorId="7D3B954E">
          <wp:extent cx="2944495" cy="853440"/>
          <wp:effectExtent l="0" t="0" r="825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735" w:rsidRDefault="00BC47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261"/>
    <w:multiLevelType w:val="hybridMultilevel"/>
    <w:tmpl w:val="9F62D8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D"/>
    <w:rsid w:val="00072304"/>
    <w:rsid w:val="000F6657"/>
    <w:rsid w:val="001975EC"/>
    <w:rsid w:val="00223C9A"/>
    <w:rsid w:val="0049309F"/>
    <w:rsid w:val="004E287A"/>
    <w:rsid w:val="00501FA4"/>
    <w:rsid w:val="005205C4"/>
    <w:rsid w:val="00534E11"/>
    <w:rsid w:val="00825230"/>
    <w:rsid w:val="008278B2"/>
    <w:rsid w:val="008741D1"/>
    <w:rsid w:val="00882F5A"/>
    <w:rsid w:val="009E4877"/>
    <w:rsid w:val="00A21408"/>
    <w:rsid w:val="00A877AD"/>
    <w:rsid w:val="00B129F0"/>
    <w:rsid w:val="00BC4735"/>
    <w:rsid w:val="00BE295D"/>
    <w:rsid w:val="00C126FF"/>
    <w:rsid w:val="00CC4E8F"/>
    <w:rsid w:val="00D92A99"/>
    <w:rsid w:val="00E47DDE"/>
    <w:rsid w:val="00EA67BF"/>
    <w:rsid w:val="00F50DFF"/>
    <w:rsid w:val="00F9213B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56AF33-6FE3-40C1-8375-1216F19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74CE-1C26-4091-AC87-E20E2A13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del Centenario de la Reforma Universitaria – 60 Años de creación de la Universidad”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la Reforma Universitaria – 60 Años de creación de la Universidad”</dc:title>
  <dc:creator>Mabel</dc:creator>
  <cp:lastModifiedBy>Alejandra</cp:lastModifiedBy>
  <cp:revision>4</cp:revision>
  <cp:lastPrinted>2018-03-28T16:05:00Z</cp:lastPrinted>
  <dcterms:created xsi:type="dcterms:W3CDTF">2018-10-22T16:25:00Z</dcterms:created>
  <dcterms:modified xsi:type="dcterms:W3CDTF">2020-09-15T13:11:00Z</dcterms:modified>
</cp:coreProperties>
</file>