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2E" w:rsidRDefault="0064728E" w:rsidP="00FF4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</w:pPr>
      <w:r w:rsidRPr="009C2B2E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es-AR"/>
        </w:rPr>
        <w:t>Viviendo la Geología</w:t>
      </w:r>
    </w:p>
    <w:p w:rsidR="009C2B2E" w:rsidRDefault="009C2B2E" w:rsidP="00FF4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es-AR"/>
        </w:rPr>
      </w:pPr>
      <w:r w:rsidRPr="009C2B2E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es-AR"/>
        </w:rPr>
        <w:t>Ciclo de Charlas</w:t>
      </w:r>
      <w:r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es-AR"/>
        </w:rPr>
        <w:t xml:space="preserve"> </w:t>
      </w:r>
      <w:r w:rsidRPr="009C2B2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es-AR"/>
        </w:rPr>
        <w:t>2020</w:t>
      </w:r>
    </w:p>
    <w:p w:rsidR="009C2B2E" w:rsidRDefault="009C2B2E" w:rsidP="006472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</w:pPr>
    </w:p>
    <w:p w:rsidR="0064728E" w:rsidRDefault="009C2B2E" w:rsidP="006472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 xml:space="preserve">Departamento de </w:t>
      </w:r>
      <w:r w:rsidR="000232E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>G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 xml:space="preserve">eología - </w:t>
      </w:r>
      <w:r w:rsidR="0064728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>Fac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 xml:space="preserve">ultad de </w:t>
      </w:r>
      <w:r w:rsidR="0064728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 xml:space="preserve">Cs. Exactas y Naturales </w:t>
      </w:r>
      <w:proofErr w:type="spellStart"/>
      <w:r w:rsidR="0064728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>UNLPam</w:t>
      </w:r>
      <w:proofErr w:type="spellEnd"/>
      <w:r w:rsidR="0064728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 xml:space="preserve"> </w:t>
      </w:r>
    </w:p>
    <w:p w:rsidR="009C2B2E" w:rsidRDefault="009C2B2E" w:rsidP="009C2B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 xml:space="preserve">Plataforma zoom. Miércoles 18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>hs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>Arg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 xml:space="preserve">.). </w:t>
      </w:r>
    </w:p>
    <w:p w:rsidR="00E50B3F" w:rsidRDefault="00E50B3F" w:rsidP="009C2B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</w:pPr>
    </w:p>
    <w:p w:rsidR="0064728E" w:rsidRDefault="0064728E" w:rsidP="006472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</w:pPr>
    </w:p>
    <w:p w:rsidR="0064728E" w:rsidRDefault="0064728E" w:rsidP="00E50B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</w:pPr>
      <w:r w:rsidRPr="009C2B2E">
        <w:rPr>
          <w:rFonts w:ascii="Arial" w:eastAsia="Times New Roman" w:hAnsi="Arial" w:cs="Arial"/>
          <w:b/>
          <w:color w:val="000000"/>
          <w:u w:val="single"/>
          <w:bdr w:val="none" w:sz="0" w:space="0" w:color="auto" w:frame="1"/>
          <w:shd w:val="clear" w:color="auto" w:fill="FFFFFF"/>
          <w:lang w:eastAsia="es-AR"/>
        </w:rPr>
        <w:t>Programa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  <w:t>:</w:t>
      </w:r>
    </w:p>
    <w:p w:rsidR="0064728E" w:rsidRDefault="0064728E" w:rsidP="006472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s-AR"/>
        </w:rPr>
      </w:pPr>
    </w:p>
    <w:tbl>
      <w:tblPr>
        <w:tblStyle w:val="Tablaconcuadrcula"/>
        <w:tblW w:w="48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45"/>
        <w:gridCol w:w="6170"/>
      </w:tblGrid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7 de octubre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De la Facultad a la Investigación del fondo marino</w:t>
            </w: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.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Lic. Eliana P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EREYRA</w:t>
            </w:r>
          </w:p>
          <w:p w:rsidR="00D41D59" w:rsidRPr="004F7595" w:rsidRDefault="00D41D59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</w:tr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14 de octubre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De la Facultad a la </w:t>
            </w:r>
            <w:proofErr w:type="spellStart"/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geonavegación</w:t>
            </w:r>
            <w:proofErr w:type="spellEnd"/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en Vaca Muerta</w:t>
            </w: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.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Lic. Luis A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PUD</w:t>
            </w:r>
          </w:p>
          <w:p w:rsidR="00D41D59" w:rsidRPr="004F7595" w:rsidRDefault="00D41D59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</w:tr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21 de octubre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De la Facultad al seguimiento diario de la producción de una mina subterránea.</w:t>
            </w: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Lic. Kevin L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EZCANO</w:t>
            </w:r>
          </w:p>
          <w:p w:rsidR="00D41D59" w:rsidRPr="004F7595" w:rsidRDefault="00D41D59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</w:tr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28 de octubre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De la Facultad al desarrollo de un yacimiento no convencional.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Lic. Romina C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OPPO</w:t>
            </w:r>
          </w:p>
          <w:p w:rsidR="00D41D59" w:rsidRPr="004F7595" w:rsidRDefault="00D41D59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</w:tr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4 de noviembre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De la Facultad al interior de una mina en el sur argentino</w:t>
            </w: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.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Lic. Carolina O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PEZZO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y Sabrina P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AREDES</w:t>
            </w:r>
          </w:p>
          <w:p w:rsidR="00D41D59" w:rsidRPr="004F7595" w:rsidRDefault="00D41D59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</w:tr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11 de noviembre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De la Facultad al control ambiental desde el ámbito público</w:t>
            </w: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.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Lic. Lucas A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NDIARENA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y Juan Cruz R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ODRIGUEZ</w:t>
            </w:r>
          </w:p>
          <w:p w:rsidR="00D41D59" w:rsidRPr="004F7595" w:rsidRDefault="00D41D59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</w:tr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18 de noviembre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Default="0064728E" w:rsidP="00A7301A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De la Facultad </w:t>
            </w:r>
            <w:r w:rsidR="00A1752D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a la </w:t>
            </w:r>
            <w:r w:rsidR="002F75DD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Empresa P</w:t>
            </w:r>
            <w:bookmarkStart w:id="0" w:name="_GoBack"/>
            <w:bookmarkEnd w:id="0"/>
            <w:r w:rsidR="00A7301A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etrolera pampeana</w:t>
            </w: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.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Lic. </w:t>
            </w:r>
            <w:proofErr w:type="spellStart"/>
            <w:r w:rsidR="00A7301A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Matias</w:t>
            </w:r>
            <w:proofErr w:type="spellEnd"/>
            <w:r w:rsidR="00A7301A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HIRCH</w:t>
            </w:r>
          </w:p>
          <w:p w:rsidR="00D41D59" w:rsidRPr="004F7595" w:rsidRDefault="00D41D59" w:rsidP="00A7301A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</w:tr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25 de noviembre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De la Facultad a la creación de una Empresa petrolera</w:t>
            </w: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.</w:t>
            </w:r>
            <w:r w:rsidR="00A47868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Lic. René P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LAA</w:t>
            </w:r>
          </w:p>
          <w:p w:rsidR="00D41D59" w:rsidRPr="004F7595" w:rsidRDefault="00D41D59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</w:tr>
      <w:tr w:rsidR="0064728E" w:rsidRPr="004F7595" w:rsidTr="00D41D59">
        <w:trPr>
          <w:jc w:val="center"/>
        </w:trPr>
        <w:tc>
          <w:tcPr>
            <w:tcW w:w="1198" w:type="pct"/>
          </w:tcPr>
          <w:p w:rsidR="0064728E" w:rsidRPr="004F7595" w:rsidRDefault="0064728E" w:rsidP="00D41D59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2 de diciembre</w:t>
            </w:r>
          </w:p>
        </w:tc>
        <w:tc>
          <w:tcPr>
            <w:tcW w:w="145" w:type="pct"/>
          </w:tcPr>
          <w:p w:rsidR="0064728E" w:rsidRPr="004F7595" w:rsidRDefault="0064728E" w:rsidP="001F0CFE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</w:p>
        </w:tc>
        <w:tc>
          <w:tcPr>
            <w:tcW w:w="3657" w:type="pct"/>
          </w:tcPr>
          <w:p w:rsidR="0064728E" w:rsidRPr="004F7595" w:rsidRDefault="0064728E" w:rsidP="00D41D59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</w:pPr>
            <w:r w:rsidRPr="008A5802"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De la Facultad a la geotecnia aplicada en minería.</w:t>
            </w:r>
            <w:r w:rsidRPr="004F7595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 xml:space="preserve"> Experiencias por el mundo</w:t>
            </w:r>
            <w:r w:rsidR="00A47868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. Lic. Maximiliano A</w:t>
            </w:r>
            <w:r w:rsidR="00D41D59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es-AR"/>
              </w:rPr>
              <w:t>DROVE</w:t>
            </w:r>
          </w:p>
        </w:tc>
      </w:tr>
    </w:tbl>
    <w:p w:rsidR="00201DCC" w:rsidRDefault="00201DCC"/>
    <w:sectPr w:rsidR="00201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8E"/>
    <w:rsid w:val="000232EF"/>
    <w:rsid w:val="00201DCC"/>
    <w:rsid w:val="002F75DD"/>
    <w:rsid w:val="0064728E"/>
    <w:rsid w:val="008A5802"/>
    <w:rsid w:val="009C2B2E"/>
    <w:rsid w:val="00A1752D"/>
    <w:rsid w:val="00A47868"/>
    <w:rsid w:val="00A7301A"/>
    <w:rsid w:val="00D41D59"/>
    <w:rsid w:val="00E50B3F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Alicia Bartel</dc:creator>
  <cp:lastModifiedBy>Andrea Alicia Bartel</cp:lastModifiedBy>
  <cp:revision>14</cp:revision>
  <dcterms:created xsi:type="dcterms:W3CDTF">2020-09-28T18:52:00Z</dcterms:created>
  <dcterms:modified xsi:type="dcterms:W3CDTF">2020-10-20T15:18:00Z</dcterms:modified>
</cp:coreProperties>
</file>